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E190" w14:textId="693E861B" w:rsidR="00650BFA" w:rsidRPr="00650BFA" w:rsidRDefault="00650BFA" w:rsidP="003C39E1">
      <w:pPr>
        <w:shd w:val="clear" w:color="auto" w:fill="FFFFFF"/>
        <w:spacing w:after="0" w:line="360" w:lineRule="auto"/>
        <w:ind w:right="4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0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</w:t>
      </w:r>
      <w:r w:rsidRPr="00980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подготовительной к школе </w:t>
      </w:r>
      <w:r w:rsidRPr="00650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группы.</w:t>
      </w:r>
    </w:p>
    <w:p w14:paraId="010F0A90" w14:textId="670E9401" w:rsidR="00650BFA" w:rsidRPr="00650BFA" w:rsidRDefault="00650BFA" w:rsidP="003C39E1">
      <w:pPr>
        <w:shd w:val="clear" w:color="auto" w:fill="FFFFFF"/>
        <w:spacing w:after="0" w:line="360" w:lineRule="auto"/>
        <w:ind w:right="4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0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202</w:t>
      </w:r>
      <w:r w:rsidRPr="00980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50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202</w:t>
      </w:r>
      <w:r w:rsidRPr="00980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50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14:paraId="339CD405" w14:textId="77777777" w:rsidR="008E5502" w:rsidRPr="00980D85" w:rsidRDefault="008E5502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ED85B" w14:textId="49617677" w:rsidR="00BE2458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429841"/>
      <w:r w:rsidRPr="00980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мониторинге участвовали: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 в обследовании принимали участие </w:t>
      </w:r>
      <w:r w:rsidR="00650BFA" w:rsidRPr="00980D85">
        <w:rPr>
          <w:rFonts w:ascii="Times New Roman" w:hAnsi="Times New Roman" w:cs="Times New Roman"/>
          <w:sz w:val="28"/>
          <w:szCs w:val="28"/>
        </w:rPr>
        <w:t>25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14:paraId="7ADC0AF2" w14:textId="1D9FE2DC" w:rsidR="00581B73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ходе мониторинга использовали методы:</w:t>
      </w:r>
      <w:r w:rsidRPr="00980D85">
        <w:rPr>
          <w:rFonts w:ascii="Times New Roman" w:hAnsi="Times New Roman" w:cs="Times New Roman"/>
          <w:sz w:val="28"/>
          <w:szCs w:val="28"/>
        </w:rPr>
        <w:t xml:space="preserve"> педагогическое наблюдение, беседа, анализ продуктивной деяте</w:t>
      </w:r>
      <w:r w:rsidR="00B673AB" w:rsidRPr="00980D85">
        <w:rPr>
          <w:rFonts w:ascii="Times New Roman" w:hAnsi="Times New Roman" w:cs="Times New Roman"/>
          <w:sz w:val="28"/>
          <w:szCs w:val="28"/>
        </w:rPr>
        <w:t>льности, дидактический материал</w:t>
      </w:r>
    </w:p>
    <w:p w14:paraId="669CDDDF" w14:textId="77777777" w:rsidR="00581B73" w:rsidRPr="00980D85" w:rsidRDefault="00581B73" w:rsidP="00980D8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80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Мониторинг проводился по следующим областям:</w:t>
      </w:r>
    </w:p>
    <w:p w14:paraId="06AF1E72" w14:textId="1CBBC250" w:rsidR="00581B73" w:rsidRPr="00980D85" w:rsidRDefault="00B673AB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Речевое развития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, </w:t>
      </w:r>
      <w:r w:rsidR="00581B73" w:rsidRPr="00980D85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, </w:t>
      </w:r>
      <w:r w:rsidR="00581B73" w:rsidRPr="00980D85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, </w:t>
      </w:r>
      <w:r w:rsidR="00581B73" w:rsidRPr="00980D85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, </w:t>
      </w:r>
      <w:r w:rsidR="00581B73" w:rsidRPr="00980D85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bookmarkEnd w:id="0"/>
    <w:p w14:paraId="5F8AD5C4" w14:textId="77777777" w:rsidR="00650BFA" w:rsidRPr="00980D85" w:rsidRDefault="00650BFA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14:paraId="59F27132" w14:textId="77777777" w:rsidR="00650BFA" w:rsidRPr="00980D85" w:rsidRDefault="00650BFA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Положительное влияние на этот позитивный процесс оказывает: тесное сотрудничество в работе воспитателей, специалистов, руководителей, родителей. Использование приемов развивающего обучения, индивидуального подхода к детям.</w:t>
      </w:r>
    </w:p>
    <w:p w14:paraId="072F9E8F" w14:textId="2C7685A9" w:rsidR="00581B73" w:rsidRPr="00980D85" w:rsidRDefault="00581B73" w:rsidP="00980D8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D85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14:paraId="48E28EB1" w14:textId="52F11C07" w:rsidR="00581B73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Программный материал (по всем 5 образовательным областям) усвоен детьми подготовительной к школе группы:</w:t>
      </w:r>
    </w:p>
    <w:p w14:paraId="5991888C" w14:textId="3107904D" w:rsidR="009A19C8" w:rsidRPr="00980D85" w:rsidRDefault="009A19C8" w:rsidP="00980D85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652767"/>
      <w:r w:rsidRPr="00980D85">
        <w:rPr>
          <w:rFonts w:ascii="Times New Roman" w:hAnsi="Times New Roman" w:cs="Times New Roman"/>
          <w:sz w:val="28"/>
          <w:szCs w:val="28"/>
        </w:rPr>
        <w:t xml:space="preserve">сформирован 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– </w:t>
      </w:r>
      <w:r w:rsidR="00CB79A9" w:rsidRPr="00980D85">
        <w:rPr>
          <w:rFonts w:ascii="Times New Roman" w:hAnsi="Times New Roman" w:cs="Times New Roman"/>
          <w:sz w:val="28"/>
          <w:szCs w:val="28"/>
        </w:rPr>
        <w:t>43</w:t>
      </w:r>
      <w:r w:rsidR="002D52C4" w:rsidRPr="00980D85">
        <w:rPr>
          <w:rFonts w:ascii="Times New Roman" w:hAnsi="Times New Roman" w:cs="Times New Roman"/>
          <w:sz w:val="28"/>
          <w:szCs w:val="28"/>
        </w:rPr>
        <w:t>%</w:t>
      </w:r>
    </w:p>
    <w:p w14:paraId="304C3FCB" w14:textId="2DD9C1DF" w:rsidR="009A19C8" w:rsidRPr="00980D85" w:rsidRDefault="002D52C4" w:rsidP="00980D85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 xml:space="preserve">на 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стадии формирования – </w:t>
      </w:r>
      <w:r w:rsidR="00CB79A9" w:rsidRPr="00980D85">
        <w:rPr>
          <w:rFonts w:ascii="Times New Roman" w:hAnsi="Times New Roman" w:cs="Times New Roman"/>
          <w:sz w:val="28"/>
          <w:szCs w:val="28"/>
        </w:rPr>
        <w:t>50</w:t>
      </w:r>
      <w:r w:rsidR="00581B73" w:rsidRPr="00980D85">
        <w:rPr>
          <w:rFonts w:ascii="Times New Roman" w:hAnsi="Times New Roman" w:cs="Times New Roman"/>
          <w:sz w:val="28"/>
          <w:szCs w:val="28"/>
        </w:rPr>
        <w:t>%</w:t>
      </w:r>
    </w:p>
    <w:p w14:paraId="37286C66" w14:textId="52EA01A0" w:rsidR="00581B73" w:rsidRPr="00980D85" w:rsidRDefault="002D52C4" w:rsidP="00980D85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н</w:t>
      </w:r>
      <w:r w:rsidR="00BE2458" w:rsidRPr="00980D85">
        <w:rPr>
          <w:rFonts w:ascii="Times New Roman" w:hAnsi="Times New Roman" w:cs="Times New Roman"/>
          <w:sz w:val="28"/>
          <w:szCs w:val="28"/>
        </w:rPr>
        <w:t xml:space="preserve">е сформирован </w:t>
      </w:r>
      <w:r w:rsidRPr="00980D85">
        <w:rPr>
          <w:rFonts w:ascii="Times New Roman" w:hAnsi="Times New Roman" w:cs="Times New Roman"/>
          <w:sz w:val="28"/>
          <w:szCs w:val="28"/>
        </w:rPr>
        <w:t xml:space="preserve">– </w:t>
      </w:r>
      <w:r w:rsidR="00CB79A9" w:rsidRPr="00980D85">
        <w:rPr>
          <w:rFonts w:ascii="Times New Roman" w:hAnsi="Times New Roman" w:cs="Times New Roman"/>
          <w:sz w:val="28"/>
          <w:szCs w:val="28"/>
        </w:rPr>
        <w:t>7</w:t>
      </w:r>
      <w:r w:rsidRPr="00980D85">
        <w:rPr>
          <w:rFonts w:ascii="Times New Roman" w:hAnsi="Times New Roman" w:cs="Times New Roman"/>
          <w:sz w:val="28"/>
          <w:szCs w:val="28"/>
        </w:rPr>
        <w:t>%</w:t>
      </w:r>
    </w:p>
    <w:bookmarkEnd w:id="1"/>
    <w:p w14:paraId="3E0433BD" w14:textId="4241A231" w:rsidR="00C83AA6" w:rsidRPr="00980D85" w:rsidRDefault="00C83AA6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0685D" w14:textId="3E076648" w:rsidR="00C83AA6" w:rsidRPr="00980D85" w:rsidRDefault="00C83AA6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3547B" w14:textId="77777777" w:rsidR="00581B73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Анализ мониторинга образовательного процесса позволяет выстроить следующий рейтинговый порядок усвоения образовательных областей:</w:t>
      </w:r>
    </w:p>
    <w:p w14:paraId="7E16DD30" w14:textId="77777777" w:rsidR="00B87E5C" w:rsidRPr="00980D85" w:rsidRDefault="00581B73" w:rsidP="00980D8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D85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«Фи</w:t>
      </w:r>
      <w:r w:rsidR="00525D1C" w:rsidRPr="00980D85">
        <w:rPr>
          <w:rFonts w:ascii="Times New Roman" w:hAnsi="Times New Roman" w:cs="Times New Roman"/>
          <w:b/>
          <w:bCs/>
          <w:sz w:val="28"/>
          <w:szCs w:val="28"/>
        </w:rPr>
        <w:t xml:space="preserve">зическое развитие» </w:t>
      </w:r>
    </w:p>
    <w:p w14:paraId="607A8E2A" w14:textId="466580AA" w:rsidR="005F4F4A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 xml:space="preserve">Реализация ОО находится на достаточно высоком уровне. Этому способствует соблюдение режима двигательной активности в течение дня, проведение утренней гимнастики, НОД по физическому развитию, </w:t>
      </w:r>
      <w:r w:rsidRPr="00980D85">
        <w:rPr>
          <w:rFonts w:ascii="Times New Roman" w:hAnsi="Times New Roman" w:cs="Times New Roman"/>
          <w:sz w:val="28"/>
          <w:szCs w:val="28"/>
        </w:rPr>
        <w:lastRenderedPageBreak/>
        <w:t>планируемая индивидуальная работа по развитию движений, использование здоровье сберегающих технологий в режиме дня</w:t>
      </w:r>
      <w:r w:rsidR="009A19C8" w:rsidRPr="00980D85">
        <w:rPr>
          <w:rFonts w:ascii="Times New Roman" w:hAnsi="Times New Roman" w:cs="Times New Roman"/>
          <w:sz w:val="28"/>
          <w:szCs w:val="28"/>
        </w:rPr>
        <w:t xml:space="preserve">, участие в областных и районных соревнованиях по физическому воспитанию. </w:t>
      </w:r>
    </w:p>
    <w:p w14:paraId="5B1F478D" w14:textId="77777777" w:rsidR="00A31E48" w:rsidRPr="00980D85" w:rsidRDefault="00A31E48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8CF00" w14:textId="1806C154" w:rsidR="00B87E5C" w:rsidRPr="00980D85" w:rsidRDefault="00B87E5C" w:rsidP="00980D8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D85"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r w:rsidR="00581B73" w:rsidRPr="00980D85">
        <w:rPr>
          <w:rFonts w:ascii="Times New Roman" w:hAnsi="Times New Roman" w:cs="Times New Roman"/>
          <w:b/>
          <w:bCs/>
          <w:sz w:val="28"/>
          <w:szCs w:val="28"/>
        </w:rPr>
        <w:t xml:space="preserve"> область «Художественно - эсте</w:t>
      </w:r>
      <w:r w:rsidR="00525D1C" w:rsidRPr="00980D85">
        <w:rPr>
          <w:rFonts w:ascii="Times New Roman" w:hAnsi="Times New Roman" w:cs="Times New Roman"/>
          <w:b/>
          <w:bCs/>
          <w:sz w:val="28"/>
          <w:szCs w:val="28"/>
        </w:rPr>
        <w:t xml:space="preserve">тическое развитие» </w:t>
      </w:r>
    </w:p>
    <w:p w14:paraId="58C071E3" w14:textId="7A7D871B" w:rsidR="00581B73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14:paraId="69DDFA5D" w14:textId="77777777" w:rsidR="00581B73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14:paraId="03DAA704" w14:textId="77777777" w:rsidR="00581B73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14:paraId="52427645" w14:textId="0CD6C275" w:rsidR="005F4F4A" w:rsidRPr="00980D85" w:rsidRDefault="00581B73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В лепке дети лепят предметы разной формы, используя усвоенные приемы и способы.</w:t>
      </w:r>
      <w:r w:rsidR="00B87E5C" w:rsidRPr="00980D85">
        <w:rPr>
          <w:rFonts w:ascii="Times New Roman" w:hAnsi="Times New Roman" w:cs="Times New Roman"/>
          <w:sz w:val="28"/>
          <w:szCs w:val="28"/>
        </w:rPr>
        <w:t xml:space="preserve"> </w:t>
      </w:r>
      <w:r w:rsidRPr="00980D85">
        <w:rPr>
          <w:rFonts w:ascii="Times New Roman" w:hAnsi="Times New Roman" w:cs="Times New Roman"/>
          <w:sz w:val="28"/>
          <w:szCs w:val="28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14:paraId="2C4AAF54" w14:textId="77777777" w:rsidR="00A31E48" w:rsidRPr="00980D85" w:rsidRDefault="00A31E48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30649" w14:textId="77777777" w:rsidR="00B87E5C" w:rsidRPr="00980D85" w:rsidRDefault="00D771D0" w:rsidP="00980D8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D85">
        <w:rPr>
          <w:rFonts w:ascii="Times New Roman" w:hAnsi="Times New Roman" w:cs="Times New Roman"/>
          <w:b/>
          <w:bCs/>
          <w:sz w:val="28"/>
          <w:szCs w:val="28"/>
        </w:rPr>
        <w:t>Образовательная обл</w:t>
      </w:r>
      <w:r w:rsidR="00525D1C" w:rsidRPr="00980D85">
        <w:rPr>
          <w:rFonts w:ascii="Times New Roman" w:hAnsi="Times New Roman" w:cs="Times New Roman"/>
          <w:b/>
          <w:bCs/>
          <w:sz w:val="28"/>
          <w:szCs w:val="28"/>
        </w:rPr>
        <w:t xml:space="preserve">асть «Развитие речи» </w:t>
      </w:r>
    </w:p>
    <w:p w14:paraId="6DED7C5A" w14:textId="0156E685" w:rsidR="00D771D0" w:rsidRPr="00980D85" w:rsidRDefault="00D771D0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 Следует отметить, что у некоторых детей есть нарушения в речи.</w:t>
      </w:r>
    </w:p>
    <w:p w14:paraId="7DD62C1E" w14:textId="25EEB36F" w:rsidR="004120E8" w:rsidRPr="00980D85" w:rsidRDefault="004120E8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420E5" w14:textId="00B81EA1" w:rsidR="00B87E5C" w:rsidRPr="00980D85" w:rsidRDefault="00D771D0" w:rsidP="00980D8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Образовательная область «Социально – коммун</w:t>
      </w:r>
      <w:r w:rsidR="00525D1C" w:rsidRPr="00980D85">
        <w:rPr>
          <w:rFonts w:ascii="Times New Roman" w:hAnsi="Times New Roman" w:cs="Times New Roman"/>
          <w:b/>
          <w:bCs/>
          <w:sz w:val="28"/>
          <w:szCs w:val="28"/>
        </w:rPr>
        <w:t xml:space="preserve">икативное развитие» </w:t>
      </w:r>
    </w:p>
    <w:p w14:paraId="5387C4C5" w14:textId="6286ADAA" w:rsidR="009A6DE2" w:rsidRPr="00980D85" w:rsidRDefault="00D771D0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сформированность коммуникативных компетенций и плохая организация самостоятельной деятельности.</w:t>
      </w:r>
    </w:p>
    <w:p w14:paraId="5C5E3905" w14:textId="77777777" w:rsidR="00A31E48" w:rsidRPr="00980D85" w:rsidRDefault="00A31E48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363EC" w14:textId="77777777" w:rsidR="00B87E5C" w:rsidRPr="00980D85" w:rsidRDefault="00D771D0" w:rsidP="00980D8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D85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область. «Позна</w:t>
      </w:r>
      <w:r w:rsidR="00525D1C" w:rsidRPr="00980D85">
        <w:rPr>
          <w:rFonts w:ascii="Times New Roman" w:hAnsi="Times New Roman" w:cs="Times New Roman"/>
          <w:b/>
          <w:bCs/>
          <w:sz w:val="28"/>
          <w:szCs w:val="28"/>
        </w:rPr>
        <w:t xml:space="preserve">вательное развитие» </w:t>
      </w:r>
    </w:p>
    <w:p w14:paraId="0037E9B1" w14:textId="3F1024B5" w:rsidR="00D771D0" w:rsidRPr="00980D85" w:rsidRDefault="00D771D0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Анализ мониторинга показал, 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Но большинство детей имеют средний уровень знаний из-за пл</w:t>
      </w:r>
      <w:r w:rsidR="00B673AB" w:rsidRPr="00980D85">
        <w:rPr>
          <w:rFonts w:ascii="Times New Roman" w:hAnsi="Times New Roman" w:cs="Times New Roman"/>
          <w:sz w:val="28"/>
          <w:szCs w:val="28"/>
        </w:rPr>
        <w:t>охой организации у некоторых во</w:t>
      </w:r>
      <w:r w:rsidR="00525D1C" w:rsidRPr="00980D85">
        <w:rPr>
          <w:rFonts w:ascii="Times New Roman" w:hAnsi="Times New Roman" w:cs="Times New Roman"/>
          <w:sz w:val="28"/>
          <w:szCs w:val="28"/>
        </w:rPr>
        <w:t>с</w:t>
      </w:r>
      <w:r w:rsidRPr="00980D85">
        <w:rPr>
          <w:rFonts w:ascii="Times New Roman" w:hAnsi="Times New Roman" w:cs="Times New Roman"/>
          <w:sz w:val="28"/>
          <w:szCs w:val="28"/>
        </w:rPr>
        <w:t>питанников самостоятельной деятельности поведение во время занятий, дети часто отвлекаются, спорят, часто не могут заниматься совместной деятельностью.</w:t>
      </w:r>
    </w:p>
    <w:p w14:paraId="00D41355" w14:textId="63C13A9B" w:rsidR="004120E8" w:rsidRPr="00980D85" w:rsidRDefault="004120E8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FDD40" w14:textId="408A3E44" w:rsidR="00650BFA" w:rsidRPr="00650BFA" w:rsidRDefault="00650BFA" w:rsidP="00980D85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0D8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Подготовительная к школе </w:t>
      </w:r>
      <w:r w:rsidRPr="00650BF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группа </w:t>
      </w:r>
    </w:p>
    <w:p w14:paraId="1567C123" w14:textId="7AB8526E" w:rsidR="00650BFA" w:rsidRPr="00650BFA" w:rsidRDefault="00650BFA" w:rsidP="00980D85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0BFA">
        <w:rPr>
          <w:rFonts w:ascii="Times New Roman" w:eastAsia="Calibri" w:hAnsi="Times New Roman" w:cs="Times New Roman"/>
          <w:b/>
          <w:sz w:val="28"/>
          <w:szCs w:val="28"/>
        </w:rPr>
        <w:t>Начало 202</w:t>
      </w:r>
      <w:r w:rsidRPr="00980D85">
        <w:rPr>
          <w:rFonts w:ascii="Times New Roman" w:eastAsia="Calibri" w:hAnsi="Times New Roman" w:cs="Times New Roman"/>
          <w:b/>
          <w:sz w:val="28"/>
          <w:szCs w:val="28"/>
        </w:rPr>
        <w:t>2—</w:t>
      </w:r>
      <w:r w:rsidRPr="00650BFA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980D85">
        <w:rPr>
          <w:rFonts w:ascii="Times New Roman" w:eastAsia="Calibri" w:hAnsi="Times New Roman" w:cs="Times New Roman"/>
          <w:b/>
          <w:sz w:val="28"/>
          <w:szCs w:val="28"/>
        </w:rPr>
        <w:t xml:space="preserve">3 </w:t>
      </w:r>
      <w:r w:rsidRPr="00650BFA">
        <w:rPr>
          <w:rFonts w:ascii="Times New Roman" w:eastAsia="Calibri" w:hAnsi="Times New Roman" w:cs="Times New Roman"/>
          <w:b/>
          <w:sz w:val="28"/>
          <w:szCs w:val="28"/>
        </w:rPr>
        <w:t xml:space="preserve">уч. года </w:t>
      </w:r>
    </w:p>
    <w:tbl>
      <w:tblPr>
        <w:tblpPr w:leftFromText="180" w:rightFromText="180" w:vertAnchor="text" w:horzAnchor="margin" w:tblpXSpec="center" w:tblpY="1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1438"/>
        <w:gridCol w:w="1448"/>
        <w:gridCol w:w="1757"/>
        <w:gridCol w:w="1718"/>
        <w:gridCol w:w="1162"/>
      </w:tblGrid>
      <w:tr w:rsidR="00650BFA" w:rsidRPr="00650BFA" w14:paraId="2CC3261E" w14:textId="77777777" w:rsidTr="00980D85">
        <w:trPr>
          <w:trHeight w:val="801"/>
        </w:trPr>
        <w:tc>
          <w:tcPr>
            <w:tcW w:w="1803" w:type="dxa"/>
            <w:shd w:val="clear" w:color="auto" w:fill="auto"/>
          </w:tcPr>
          <w:p w14:paraId="486909DF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1295" w:type="dxa"/>
            <w:shd w:val="clear" w:color="auto" w:fill="auto"/>
          </w:tcPr>
          <w:p w14:paraId="00AC85A9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847" w:type="dxa"/>
            <w:shd w:val="clear" w:color="auto" w:fill="auto"/>
          </w:tcPr>
          <w:p w14:paraId="7590491B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718" w:type="dxa"/>
            <w:shd w:val="clear" w:color="auto" w:fill="auto"/>
          </w:tcPr>
          <w:p w14:paraId="3B51912A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666" w:type="dxa"/>
            <w:shd w:val="clear" w:color="auto" w:fill="auto"/>
          </w:tcPr>
          <w:p w14:paraId="433ABD1E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16" w:type="dxa"/>
            <w:shd w:val="clear" w:color="auto" w:fill="auto"/>
          </w:tcPr>
          <w:p w14:paraId="3F75FEF7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</w:tr>
      <w:tr w:rsidR="00650BFA" w:rsidRPr="00650BFA" w14:paraId="61011DD7" w14:textId="77777777" w:rsidTr="00980D85">
        <w:trPr>
          <w:trHeight w:val="189"/>
        </w:trPr>
        <w:tc>
          <w:tcPr>
            <w:tcW w:w="1803" w:type="dxa"/>
            <w:shd w:val="clear" w:color="auto" w:fill="auto"/>
          </w:tcPr>
          <w:p w14:paraId="559A2550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 не сформирован</w:t>
            </w:r>
          </w:p>
        </w:tc>
        <w:tc>
          <w:tcPr>
            <w:tcW w:w="1295" w:type="dxa"/>
            <w:shd w:val="clear" w:color="auto" w:fill="auto"/>
          </w:tcPr>
          <w:p w14:paraId="159654CB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847" w:type="dxa"/>
            <w:shd w:val="clear" w:color="auto" w:fill="auto"/>
          </w:tcPr>
          <w:p w14:paraId="433FA459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718" w:type="dxa"/>
            <w:shd w:val="clear" w:color="auto" w:fill="auto"/>
          </w:tcPr>
          <w:p w14:paraId="7B90B170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666" w:type="dxa"/>
            <w:shd w:val="clear" w:color="auto" w:fill="auto"/>
          </w:tcPr>
          <w:p w14:paraId="78F3FDFC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016" w:type="dxa"/>
            <w:shd w:val="clear" w:color="auto" w:fill="auto"/>
          </w:tcPr>
          <w:p w14:paraId="4363A6C1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650BFA" w:rsidRPr="00650BFA" w14:paraId="5AC87485" w14:textId="77777777" w:rsidTr="00980D85">
        <w:trPr>
          <w:trHeight w:val="189"/>
        </w:trPr>
        <w:tc>
          <w:tcPr>
            <w:tcW w:w="1803" w:type="dxa"/>
            <w:shd w:val="clear" w:color="auto" w:fill="auto"/>
          </w:tcPr>
          <w:p w14:paraId="02E2B83F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 в стадии формирования</w:t>
            </w:r>
          </w:p>
        </w:tc>
        <w:tc>
          <w:tcPr>
            <w:tcW w:w="1295" w:type="dxa"/>
            <w:shd w:val="clear" w:color="auto" w:fill="auto"/>
          </w:tcPr>
          <w:p w14:paraId="4EC2F505" w14:textId="536FB72C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4%</w:t>
            </w:r>
          </w:p>
        </w:tc>
        <w:tc>
          <w:tcPr>
            <w:tcW w:w="1847" w:type="dxa"/>
            <w:shd w:val="clear" w:color="auto" w:fill="auto"/>
          </w:tcPr>
          <w:p w14:paraId="283E9A23" w14:textId="7310CCE0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  <w:tc>
          <w:tcPr>
            <w:tcW w:w="1718" w:type="dxa"/>
            <w:shd w:val="clear" w:color="auto" w:fill="auto"/>
          </w:tcPr>
          <w:p w14:paraId="04ABE89E" w14:textId="2A376F0F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1666" w:type="dxa"/>
            <w:shd w:val="clear" w:color="auto" w:fill="auto"/>
          </w:tcPr>
          <w:p w14:paraId="520795D7" w14:textId="7CC3E3A1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  <w:tc>
          <w:tcPr>
            <w:tcW w:w="1016" w:type="dxa"/>
            <w:shd w:val="clear" w:color="auto" w:fill="auto"/>
          </w:tcPr>
          <w:p w14:paraId="080C4BE6" w14:textId="08256FCB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4%</w:t>
            </w:r>
          </w:p>
        </w:tc>
      </w:tr>
      <w:tr w:rsidR="00650BFA" w:rsidRPr="00650BFA" w14:paraId="7DABE94B" w14:textId="77777777" w:rsidTr="00980D85">
        <w:trPr>
          <w:trHeight w:val="194"/>
        </w:trPr>
        <w:tc>
          <w:tcPr>
            <w:tcW w:w="1803" w:type="dxa"/>
            <w:shd w:val="clear" w:color="auto" w:fill="auto"/>
          </w:tcPr>
          <w:p w14:paraId="572AF479" w14:textId="77777777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 сформирован</w:t>
            </w:r>
          </w:p>
        </w:tc>
        <w:tc>
          <w:tcPr>
            <w:tcW w:w="1295" w:type="dxa"/>
            <w:shd w:val="clear" w:color="auto" w:fill="auto"/>
          </w:tcPr>
          <w:p w14:paraId="25F19DDA" w14:textId="12BF4BFF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7" w:type="dxa"/>
            <w:shd w:val="clear" w:color="auto" w:fill="auto"/>
          </w:tcPr>
          <w:p w14:paraId="41416A25" w14:textId="57B054E4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1718" w:type="dxa"/>
            <w:shd w:val="clear" w:color="auto" w:fill="auto"/>
          </w:tcPr>
          <w:p w14:paraId="0591DEE4" w14:textId="4696390D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1666" w:type="dxa"/>
            <w:shd w:val="clear" w:color="auto" w:fill="auto"/>
          </w:tcPr>
          <w:p w14:paraId="48209550" w14:textId="690DB266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1016" w:type="dxa"/>
            <w:shd w:val="clear" w:color="auto" w:fill="auto"/>
          </w:tcPr>
          <w:p w14:paraId="250CF8A7" w14:textId="37FBDA0A" w:rsidR="00650BFA" w:rsidRPr="00650BFA" w:rsidRDefault="00650BFA" w:rsidP="00980D85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6%</w:t>
            </w:r>
          </w:p>
        </w:tc>
      </w:tr>
    </w:tbl>
    <w:p w14:paraId="4721DF27" w14:textId="53A14658" w:rsidR="00650BFA" w:rsidRPr="00650BFA" w:rsidRDefault="00980D85" w:rsidP="00980D85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147A21" wp14:editId="459E2DDD">
            <wp:extent cx="4572000" cy="2743200"/>
            <wp:effectExtent l="0" t="0" r="0" b="0"/>
            <wp:docPr id="75638515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55707A9-1C5D-E145-0B13-776F419021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7AAD36" w14:textId="77777777" w:rsidR="00650BFA" w:rsidRPr="00650BFA" w:rsidRDefault="00650BFA" w:rsidP="00980D85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53ECD8" w14:textId="46284C83" w:rsidR="00650BFA" w:rsidRPr="00650BFA" w:rsidRDefault="00650BFA" w:rsidP="00980D85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0BFA">
        <w:rPr>
          <w:rFonts w:ascii="Times New Roman" w:eastAsia="Calibri" w:hAnsi="Times New Roman" w:cs="Times New Roman"/>
          <w:b/>
          <w:sz w:val="28"/>
          <w:szCs w:val="28"/>
        </w:rPr>
        <w:t>Конец 202</w:t>
      </w:r>
      <w:r w:rsidRPr="00980D8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50BFA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980D8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650BFA">
        <w:rPr>
          <w:rFonts w:ascii="Times New Roman" w:eastAsia="Calibri" w:hAnsi="Times New Roman" w:cs="Times New Roman"/>
          <w:b/>
          <w:sz w:val="28"/>
          <w:szCs w:val="28"/>
        </w:rPr>
        <w:t xml:space="preserve"> уч. год</w:t>
      </w:r>
      <w:r w:rsidRPr="00980D85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295"/>
        <w:gridCol w:w="1847"/>
        <w:gridCol w:w="1718"/>
        <w:gridCol w:w="1412"/>
        <w:gridCol w:w="1270"/>
      </w:tblGrid>
      <w:tr w:rsidR="00650BFA" w:rsidRPr="00650BFA" w14:paraId="6174B2FF" w14:textId="77777777" w:rsidTr="000A1C54">
        <w:trPr>
          <w:trHeight w:val="198"/>
          <w:jc w:val="center"/>
        </w:trPr>
        <w:tc>
          <w:tcPr>
            <w:tcW w:w="1803" w:type="dxa"/>
            <w:shd w:val="clear" w:color="auto" w:fill="auto"/>
          </w:tcPr>
          <w:p w14:paraId="18B220F8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1295" w:type="dxa"/>
            <w:shd w:val="clear" w:color="auto" w:fill="auto"/>
          </w:tcPr>
          <w:p w14:paraId="04A77F5F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847" w:type="dxa"/>
            <w:shd w:val="clear" w:color="auto" w:fill="auto"/>
          </w:tcPr>
          <w:p w14:paraId="28CE189C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718" w:type="dxa"/>
            <w:shd w:val="clear" w:color="auto" w:fill="auto"/>
          </w:tcPr>
          <w:p w14:paraId="0592DBE3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412" w:type="dxa"/>
            <w:shd w:val="clear" w:color="auto" w:fill="auto"/>
          </w:tcPr>
          <w:p w14:paraId="6E0A4451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270" w:type="dxa"/>
            <w:shd w:val="clear" w:color="auto" w:fill="auto"/>
          </w:tcPr>
          <w:p w14:paraId="1AEBC1C0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</w:tr>
      <w:tr w:rsidR="00650BFA" w:rsidRPr="00650BFA" w14:paraId="515FC8A2" w14:textId="77777777" w:rsidTr="000A1C54">
        <w:trPr>
          <w:trHeight w:val="615"/>
          <w:jc w:val="center"/>
        </w:trPr>
        <w:tc>
          <w:tcPr>
            <w:tcW w:w="1803" w:type="dxa"/>
            <w:shd w:val="clear" w:color="auto" w:fill="auto"/>
          </w:tcPr>
          <w:p w14:paraId="5503CF14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 не сформирован</w:t>
            </w:r>
          </w:p>
        </w:tc>
        <w:tc>
          <w:tcPr>
            <w:tcW w:w="1295" w:type="dxa"/>
            <w:shd w:val="clear" w:color="auto" w:fill="auto"/>
          </w:tcPr>
          <w:p w14:paraId="0E2C286E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847" w:type="dxa"/>
            <w:shd w:val="clear" w:color="auto" w:fill="auto"/>
          </w:tcPr>
          <w:p w14:paraId="4F17C898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718" w:type="dxa"/>
            <w:shd w:val="clear" w:color="auto" w:fill="auto"/>
          </w:tcPr>
          <w:p w14:paraId="5E7757BE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12" w:type="dxa"/>
            <w:shd w:val="clear" w:color="auto" w:fill="auto"/>
          </w:tcPr>
          <w:p w14:paraId="236DFCC6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70" w:type="dxa"/>
            <w:shd w:val="clear" w:color="auto" w:fill="auto"/>
          </w:tcPr>
          <w:p w14:paraId="4D870F38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650BFA" w:rsidRPr="00650BFA" w14:paraId="7321A431" w14:textId="77777777" w:rsidTr="000A1C54">
        <w:trPr>
          <w:trHeight w:val="132"/>
          <w:jc w:val="center"/>
        </w:trPr>
        <w:tc>
          <w:tcPr>
            <w:tcW w:w="1803" w:type="dxa"/>
            <w:shd w:val="clear" w:color="auto" w:fill="auto"/>
          </w:tcPr>
          <w:p w14:paraId="62A0E144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 в стадии формирования</w:t>
            </w:r>
          </w:p>
        </w:tc>
        <w:tc>
          <w:tcPr>
            <w:tcW w:w="1295" w:type="dxa"/>
            <w:shd w:val="clear" w:color="auto" w:fill="auto"/>
          </w:tcPr>
          <w:p w14:paraId="50EED58E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847" w:type="dxa"/>
            <w:shd w:val="clear" w:color="auto" w:fill="auto"/>
          </w:tcPr>
          <w:p w14:paraId="758378FB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718" w:type="dxa"/>
            <w:shd w:val="clear" w:color="auto" w:fill="auto"/>
          </w:tcPr>
          <w:p w14:paraId="4FC53190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1412" w:type="dxa"/>
            <w:shd w:val="clear" w:color="auto" w:fill="auto"/>
          </w:tcPr>
          <w:p w14:paraId="5B0B4F3B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270" w:type="dxa"/>
            <w:shd w:val="clear" w:color="auto" w:fill="auto"/>
          </w:tcPr>
          <w:p w14:paraId="5BEB762E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650BFA" w:rsidRPr="00650BFA" w14:paraId="7561457F" w14:textId="77777777" w:rsidTr="000A1C54">
        <w:trPr>
          <w:trHeight w:val="553"/>
          <w:jc w:val="center"/>
        </w:trPr>
        <w:tc>
          <w:tcPr>
            <w:tcW w:w="1803" w:type="dxa"/>
            <w:shd w:val="clear" w:color="auto" w:fill="auto"/>
          </w:tcPr>
          <w:p w14:paraId="6CA4D1B3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 сформирован</w:t>
            </w:r>
          </w:p>
        </w:tc>
        <w:tc>
          <w:tcPr>
            <w:tcW w:w="1295" w:type="dxa"/>
            <w:shd w:val="clear" w:color="auto" w:fill="auto"/>
          </w:tcPr>
          <w:p w14:paraId="0A0DC16F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1847" w:type="dxa"/>
            <w:shd w:val="clear" w:color="auto" w:fill="auto"/>
          </w:tcPr>
          <w:p w14:paraId="4CC2671C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1718" w:type="dxa"/>
            <w:shd w:val="clear" w:color="auto" w:fill="auto"/>
          </w:tcPr>
          <w:p w14:paraId="58FA8851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1412" w:type="dxa"/>
            <w:shd w:val="clear" w:color="auto" w:fill="auto"/>
          </w:tcPr>
          <w:p w14:paraId="1E4C81E4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1270" w:type="dxa"/>
            <w:shd w:val="clear" w:color="auto" w:fill="auto"/>
          </w:tcPr>
          <w:p w14:paraId="781FC1F8" w14:textId="77777777" w:rsidR="00650BFA" w:rsidRPr="00650BFA" w:rsidRDefault="00650BFA" w:rsidP="00980D85">
            <w:pPr>
              <w:spacing w:after="2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</w:tbl>
    <w:p w14:paraId="2FB40376" w14:textId="77777777" w:rsidR="00650BFA" w:rsidRPr="00650BFA" w:rsidRDefault="00650BFA" w:rsidP="00980D85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84B1A" w14:textId="00526E4A" w:rsidR="00B87E5C" w:rsidRPr="00980D85" w:rsidRDefault="00980D85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5DBD35" wp14:editId="2830A087">
            <wp:extent cx="4572000" cy="2743200"/>
            <wp:effectExtent l="0" t="0" r="0" b="0"/>
            <wp:docPr id="86640661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95967AA-DB78-DC03-F9CC-8481DDE6CE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5AE5FC1" w14:textId="08EB9538" w:rsidR="00D771D0" w:rsidRPr="00980D85" w:rsidRDefault="00D771D0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>Выводы</w:t>
      </w:r>
    </w:p>
    <w:p w14:paraId="5D9C1DF1" w14:textId="77777777" w:rsidR="00F8166F" w:rsidRPr="00980D85" w:rsidRDefault="00F8166F" w:rsidP="00980D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0D85">
        <w:rPr>
          <w:color w:val="000000"/>
          <w:sz w:val="28"/>
          <w:szCs w:val="28"/>
        </w:rPr>
        <w:t>1. Следует продолжать работу по освоению и реализации современных педагогических технологий, направленных на развитие детей.</w:t>
      </w:r>
    </w:p>
    <w:p w14:paraId="4935948C" w14:textId="77777777" w:rsidR="00F8166F" w:rsidRPr="00980D85" w:rsidRDefault="00F8166F" w:rsidP="00980D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0D85">
        <w:rPr>
          <w:color w:val="000000"/>
          <w:sz w:val="28"/>
          <w:szCs w:val="28"/>
        </w:rPr>
        <w:t>2. Необходимо больше внимания уделять просветительской работе с родителями воспитанников.</w:t>
      </w:r>
    </w:p>
    <w:p w14:paraId="27908B37" w14:textId="6B7A058B" w:rsidR="00F8166F" w:rsidRPr="00980D85" w:rsidRDefault="00F8166F" w:rsidP="00980D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0D85">
        <w:rPr>
          <w:color w:val="000000"/>
          <w:sz w:val="28"/>
          <w:szCs w:val="28"/>
        </w:rPr>
        <w:t>    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14:paraId="6F3973FA" w14:textId="433384BB" w:rsidR="00F8166F" w:rsidRPr="00980D85" w:rsidRDefault="00F8166F" w:rsidP="00980D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0D85">
        <w:rPr>
          <w:color w:val="000000"/>
          <w:sz w:val="28"/>
          <w:szCs w:val="28"/>
        </w:rPr>
        <w:t>     Очевиден положительный результат проделанной работы: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14:paraId="0A23241A" w14:textId="77777777" w:rsidR="005236F6" w:rsidRPr="00980D85" w:rsidRDefault="00D771D0" w:rsidP="00980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36F6" w:rsidRPr="0098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0024A"/>
    <w:multiLevelType w:val="hybridMultilevel"/>
    <w:tmpl w:val="00B8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3516B"/>
    <w:multiLevelType w:val="hybridMultilevel"/>
    <w:tmpl w:val="895AB14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45224309">
    <w:abstractNumId w:val="0"/>
  </w:num>
  <w:num w:numId="2" w16cid:durableId="103268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D4"/>
    <w:rsid w:val="000979A5"/>
    <w:rsid w:val="002D52C4"/>
    <w:rsid w:val="00343AA9"/>
    <w:rsid w:val="003C39E1"/>
    <w:rsid w:val="004120E8"/>
    <w:rsid w:val="005236F6"/>
    <w:rsid w:val="00525D1C"/>
    <w:rsid w:val="00581B73"/>
    <w:rsid w:val="00587D1E"/>
    <w:rsid w:val="005F4F4A"/>
    <w:rsid w:val="00650BFA"/>
    <w:rsid w:val="007E72FC"/>
    <w:rsid w:val="00860BD4"/>
    <w:rsid w:val="008E5502"/>
    <w:rsid w:val="00980D85"/>
    <w:rsid w:val="009A19C8"/>
    <w:rsid w:val="009A6DE2"/>
    <w:rsid w:val="00A31E48"/>
    <w:rsid w:val="00B673AB"/>
    <w:rsid w:val="00B87E5C"/>
    <w:rsid w:val="00BA7914"/>
    <w:rsid w:val="00BE2458"/>
    <w:rsid w:val="00C83AA6"/>
    <w:rsid w:val="00CB79A9"/>
    <w:rsid w:val="00D771D0"/>
    <w:rsid w:val="00DA6067"/>
    <w:rsid w:val="00EC229A"/>
    <w:rsid w:val="00F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6F4A"/>
  <w15:chartTrackingRefBased/>
  <w15:docId w15:val="{0645938D-DF08-4DBC-A48C-E06385D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Подготовительная к школе группа</a:t>
            </a:r>
          </a:p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Начало 2022—2023 уч. года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Навык не 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Лист1!$B$1:$G$3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Лист1!$B$4:$G$4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D3-4E96-8AE6-3149A8403E69}"/>
            </c:ext>
          </c:extLst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Навык в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Лист1!$B$1:$G$3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Лист1!$B$5:$G$5</c:f>
              <c:numCache>
                <c:formatCode>0%</c:formatCode>
                <c:ptCount val="6"/>
                <c:pt idx="0">
                  <c:v>0.24</c:v>
                </c:pt>
                <c:pt idx="1">
                  <c:v>0.41</c:v>
                </c:pt>
                <c:pt idx="2">
                  <c:v>0.37</c:v>
                </c:pt>
                <c:pt idx="3">
                  <c:v>0.41</c:v>
                </c:pt>
                <c:pt idx="4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D3-4E96-8AE6-3149A8403E69}"/>
            </c:ext>
          </c:extLst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Навык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Лист1!$B$1:$G$3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Лист1!$B$6:$G$6</c:f>
              <c:numCache>
                <c:formatCode>0%</c:formatCode>
                <c:ptCount val="6"/>
                <c:pt idx="0">
                  <c:v>0.76</c:v>
                </c:pt>
                <c:pt idx="1">
                  <c:v>0.59</c:v>
                </c:pt>
                <c:pt idx="2">
                  <c:v>0.63</c:v>
                </c:pt>
                <c:pt idx="3">
                  <c:v>0.59</c:v>
                </c:pt>
                <c:pt idx="4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D3-4E96-8AE6-3149A8403E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4750671"/>
        <c:axId val="1588589103"/>
      </c:barChart>
      <c:catAx>
        <c:axId val="1584750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8589103"/>
        <c:crosses val="autoZero"/>
        <c:auto val="1"/>
        <c:lblAlgn val="ctr"/>
        <c:lblOffset val="100"/>
        <c:noMultiLvlLbl val="0"/>
      </c:catAx>
      <c:valAx>
        <c:axId val="1588589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4750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Подготовительная к школе группа </a:t>
            </a:r>
          </a:p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Конец 2022-2023 уч.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года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Лист1!$A$13</c:f>
              <c:strCache>
                <c:ptCount val="1"/>
                <c:pt idx="0">
                  <c:v>Навык не 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Лист1!$B$11:$F$12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Лист1!$B$13:$F$13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8-4331-963A-FC735C57C1E7}"/>
            </c:ext>
          </c:extLst>
        </c:ser>
        <c:ser>
          <c:idx val="1"/>
          <c:order val="1"/>
          <c:tx>
            <c:strRef>
              <c:f>Лист1!$A$14</c:f>
              <c:strCache>
                <c:ptCount val="1"/>
                <c:pt idx="0">
                  <c:v>Навык в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Лист1!$B$11:$F$12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Лист1!$B$14:$F$14</c:f>
              <c:numCache>
                <c:formatCode>0%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0.17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98-4331-963A-FC735C57C1E7}"/>
            </c:ext>
          </c:extLst>
        </c:ser>
        <c:ser>
          <c:idx val="2"/>
          <c:order val="2"/>
          <c:tx>
            <c:strRef>
              <c:f>Лист1!$A$15</c:f>
              <c:strCache>
                <c:ptCount val="1"/>
                <c:pt idx="0">
                  <c:v>Навык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Лист1!$B$11:$F$12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Художественно-эстетическое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Лист1!$B$15:$F$15</c:f>
              <c:numCache>
                <c:formatCode>0%</c:formatCode>
                <c:ptCount val="5"/>
                <c:pt idx="0">
                  <c:v>0.9</c:v>
                </c:pt>
                <c:pt idx="1">
                  <c:v>0.8</c:v>
                </c:pt>
                <c:pt idx="2">
                  <c:v>0.83</c:v>
                </c:pt>
                <c:pt idx="3">
                  <c:v>0.8</c:v>
                </c:pt>
                <c:pt idx="4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98-4331-963A-FC735C57C1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4728031"/>
        <c:axId val="1588591087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Лист1!$A$16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Лист1!$B$11:$F$12</c15:sqref>
                        </c15:formulaRef>
                      </c:ext>
                    </c:extLst>
                    <c:strCache>
                      <c:ptCount val="5"/>
                      <c:pt idx="0">
                        <c:v>Физическое развитие</c:v>
                      </c:pt>
                      <c:pt idx="1">
                        <c:v>Социально-коммуникативное развитие</c:v>
                      </c:pt>
                      <c:pt idx="2">
                        <c:v>Художественно-эстетическое развитие</c:v>
                      </c:pt>
                      <c:pt idx="3">
                        <c:v>Познавательное развитие</c:v>
                      </c:pt>
                      <c:pt idx="4">
                        <c:v>Речевое развитие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Лист1!$B$16:$F$16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A98-4331-963A-FC735C57C1E7}"/>
                  </c:ext>
                </c:extLst>
              </c15:ser>
            </c15:filteredBarSeries>
          </c:ext>
        </c:extLst>
      </c:barChart>
      <c:catAx>
        <c:axId val="1584728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8591087"/>
        <c:crosses val="autoZero"/>
        <c:auto val="1"/>
        <c:lblAlgn val="ctr"/>
        <c:lblOffset val="100"/>
        <c:noMultiLvlLbl val="0"/>
      </c:catAx>
      <c:valAx>
        <c:axId val="1588591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4728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Олег Ташкенов</cp:lastModifiedBy>
  <cp:revision>2</cp:revision>
  <dcterms:created xsi:type="dcterms:W3CDTF">2023-11-09T08:58:00Z</dcterms:created>
  <dcterms:modified xsi:type="dcterms:W3CDTF">2023-11-09T08:58:00Z</dcterms:modified>
</cp:coreProperties>
</file>